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申领创业一次性奖励</w:t>
      </w:r>
      <w:r>
        <w:rPr>
          <w:rFonts w:hint="eastAsia"/>
          <w:b/>
          <w:sz w:val="28"/>
          <w:szCs w:val="28"/>
          <w:lang w:val="en-US" w:eastAsia="zh-CN"/>
        </w:rPr>
        <w:t>办理指南</w:t>
      </w:r>
    </w:p>
    <w:p>
      <w:pPr>
        <w:spacing w:after="0" w:line="220" w:lineRule="atLeast"/>
        <w:jc w:val="center"/>
        <w:rPr>
          <w:rFonts w:hint="default"/>
          <w:b/>
          <w:sz w:val="28"/>
          <w:szCs w:val="28"/>
          <w:lang w:val="en-US" w:eastAsia="zh-CN"/>
        </w:rPr>
      </w:pPr>
      <w:bookmarkStart w:id="0" w:name="_GoBack"/>
      <w:bookmarkEnd w:id="0"/>
    </w:p>
    <w:p>
      <w:pPr>
        <w:spacing w:after="0" w:line="220" w:lineRule="atLeas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一、单位名称：仓门街街道办事处</w:t>
      </w:r>
    </w:p>
    <w:p>
      <w:pPr>
        <w:spacing w:after="0" w:line="220" w:lineRule="atLeas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二、办理事项：申领创业一次性奖励</w:t>
      </w:r>
    </w:p>
    <w:p>
      <w:pPr>
        <w:spacing w:after="0" w:line="220" w:lineRule="atLeast"/>
        <w:jc w:val="both"/>
        <w:rPr>
          <w:b/>
          <w:sz w:val="24"/>
          <w:szCs w:val="24"/>
        </w:rPr>
      </w:pPr>
      <w:r>
        <w:rPr>
          <w:rFonts w:hint="eastAsia"/>
          <w:b/>
          <w:sz w:val="28"/>
          <w:szCs w:val="28"/>
        </w:rPr>
        <w:t>三、事项信息：</w:t>
      </w:r>
    </w:p>
    <w:tbl>
      <w:tblPr>
        <w:tblStyle w:val="6"/>
        <w:tblW w:w="10348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93"/>
        <w:gridCol w:w="1252"/>
        <w:gridCol w:w="4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权利类型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公共服务</w:t>
            </w: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办理对象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自然人</w:t>
            </w: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办理类型</w:t>
            </w: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法定期限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承诺期限</w:t>
            </w: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咨询电话</w:t>
            </w:r>
          </w:p>
        </w:tc>
        <w:tc>
          <w:tcPr>
            <w:tcW w:w="2693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0971-8234824</w:t>
            </w:r>
          </w:p>
        </w:tc>
        <w:tc>
          <w:tcPr>
            <w:tcW w:w="125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监督电话</w:t>
            </w:r>
          </w:p>
        </w:tc>
        <w:tc>
          <w:tcPr>
            <w:tcW w:w="4701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0971-8238440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办理地点</w:t>
            </w:r>
          </w:p>
        </w:tc>
        <w:tc>
          <w:tcPr>
            <w:tcW w:w="8646" w:type="dxa"/>
            <w:gridSpan w:val="3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hint="eastAsia" w:cs="微软雅黑"/>
                <w:sz w:val="24"/>
                <w:szCs w:val="24"/>
              </w:rPr>
              <w:t>仓门街街道办事处（南关街2号）前营街社区（后营街6号）、石坡街社区（仓门6号）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02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办理时间</w:t>
            </w:r>
          </w:p>
        </w:tc>
        <w:tc>
          <w:tcPr>
            <w:tcW w:w="8646" w:type="dxa"/>
            <w:gridSpan w:val="3"/>
            <w:vAlign w:val="center"/>
          </w:tcPr>
          <w:p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上午8:30-12:00  下午14:30-18:00（节假日除外）</w:t>
            </w:r>
          </w:p>
        </w:tc>
      </w:tr>
    </w:tbl>
    <w:p>
      <w:pPr>
        <w:spacing w:after="0" w:line="220" w:lineRule="atLeast"/>
        <w:jc w:val="both"/>
        <w:rPr>
          <w:b/>
          <w:sz w:val="24"/>
          <w:szCs w:val="24"/>
        </w:rPr>
      </w:pPr>
    </w:p>
    <w:p>
      <w:pPr>
        <w:spacing w:after="0" w:line="220" w:lineRule="atLeast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四、信息统计：</w:t>
      </w:r>
    </w:p>
    <w:tbl>
      <w:tblPr>
        <w:tblStyle w:val="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8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实施主体性质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受理条件</w:t>
            </w:r>
          </w:p>
        </w:tc>
        <w:tc>
          <w:tcPr>
            <w:tcW w:w="8646" w:type="dxa"/>
            <w:vAlign w:val="center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从事个体经营、创办小微企业或网络商户</w:t>
            </w:r>
            <w:r>
              <w:rPr>
                <w:rFonts w:hint="eastAsia" w:ascii="宋体" w:hAnsi="宋体"/>
                <w:color w:val="000000"/>
                <w:szCs w:val="21"/>
              </w:rPr>
              <w:t>的</w:t>
            </w:r>
            <w:r>
              <w:rPr>
                <w:rFonts w:ascii="宋体" w:hAnsi="宋体"/>
                <w:color w:val="000000"/>
                <w:szCs w:val="21"/>
              </w:rPr>
              <w:t>城乡劳动者</w:t>
            </w:r>
            <w:r>
              <w:rPr>
                <w:rFonts w:hint="eastAsia" w:ascii="宋体" w:hAnsi="宋体"/>
                <w:color w:val="000000"/>
                <w:szCs w:val="21"/>
              </w:rPr>
              <w:t>。依法登记注册，领取营业执照并正常经营1年以上的（2015年8月20日以后登记注册），尚未享受创业一次性奖励，本市户籍或外省户籍在本市创业的。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设定依据</w:t>
            </w:r>
          </w:p>
        </w:tc>
        <w:tc>
          <w:tcPr>
            <w:tcW w:w="864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关于印发《青海省省级创业促进就业扶持资金管理办法》的通知（青财社字发[2015]1622号），关于青海省就业创业资金使用管理及有关问题的通知（青人社厅发[2015]129号）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收费标准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收费依据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办理形式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窗口办理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预约办理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网上支付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物流快递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8" w:type="dxa"/>
            <w:vAlign w:val="center"/>
          </w:tcPr>
          <w:p>
            <w:pPr>
              <w:spacing w:after="0" w:line="22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常见问题</w:t>
            </w:r>
          </w:p>
        </w:tc>
        <w:tc>
          <w:tcPr>
            <w:tcW w:w="8646" w:type="dxa"/>
            <w:vAlign w:val="center"/>
          </w:tcPr>
          <w:p>
            <w:pPr>
              <w:spacing w:after="0" w:line="22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20" w:lineRule="atLeast"/>
        <w:rPr>
          <w:b/>
          <w:sz w:val="28"/>
          <w:szCs w:val="28"/>
        </w:rPr>
      </w:pPr>
    </w:p>
    <w:p>
      <w:pPr>
        <w:ind w:firstLine="440" w:firstLineChars="200"/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b/>
          <w:bCs/>
        </w:rPr>
        <w:t>所需申报材料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1、《创业一次性奖励申领表》（三份）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2、营业执照正本复印件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3、法人户口本复印件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4、企业提供申报前1年的《税收缴款书》（《税收完税证明》）或《核定定额通知书》复印件；个体工商户提供申报前1年的《核定定额通知书》或《未达起征点通知书》复印件，显示盈利的流水账复印件。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5、法人《就业创业证》(《就业失业登记证》)复印件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6、招用人员《就业创业证》(《就业失业登记证》)复印件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7、与员工签订劳动合同复印件及工资发放表复印件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8、按月支付员工工资凭证复印件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9、退役军人提供退出现役证复印件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注：1项申请者、县区人社部门、县区财政部门各留存1份。</w:t>
      </w:r>
    </w:p>
    <w:p>
      <w:pPr>
        <w:ind w:firstLine="440" w:firstLineChars="200"/>
        <w:rPr>
          <w:b/>
          <w:bCs/>
        </w:rPr>
      </w:pPr>
      <w:r>
        <w:rPr>
          <w:rFonts w:hint="eastAsia"/>
          <w:b/>
          <w:bCs/>
        </w:rPr>
        <w:t>四、办理流程</w:t>
      </w:r>
    </w:p>
    <w:p>
      <w:pPr>
        <w:ind w:firstLine="44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提交申请资料-初审-复审—复核，拨付资金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ind w:firstLine="440" w:firstLineChars="200"/>
        <w:rPr>
          <w:b/>
          <w:bCs/>
        </w:rPr>
      </w:pPr>
      <w:r>
        <w:rPr>
          <w:rFonts w:hint="eastAsia"/>
          <w:b/>
          <w:bCs/>
        </w:rPr>
        <w:t>三、</w:t>
      </w:r>
      <w:r>
        <w:rPr>
          <w:b/>
          <w:bCs/>
        </w:rPr>
        <w:t>所需申报材料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1、《创业一次性奖励申领表》（三份）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2、营业执照正本复印件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3、法人户口本复印件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4、企业提供申报前1年的《税收缴款书》（《税收完税证明》）或《核定定额通知书》复印件；个体工商户提供申报前1年的《核定定额通知书》或《未达起征点通知书》复印件，显示盈利的流水账复印件。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5、法人《就业创业证》(《就业失业登记证》)复印件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6、招用人员《就业创业证》(《就业失业登记证》)复印件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7、与员工签订劳动合同复印件及工资发放表复印件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8、按月支付员工工资凭证复印件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9、退役军人提供退出现役证复印件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注：1项申请者、县区人社部门、县区财政部门各留存1份。</w:t>
      </w:r>
    </w:p>
    <w:p>
      <w:pPr>
        <w:ind w:firstLine="440" w:firstLineChars="200"/>
        <w:rPr>
          <w:b/>
          <w:bCs/>
        </w:rPr>
      </w:pPr>
      <w:r>
        <w:rPr>
          <w:rFonts w:hint="eastAsia"/>
          <w:b/>
          <w:bCs/>
        </w:rPr>
        <w:t>四、办理流程</w:t>
      </w:r>
    </w:p>
    <w:p>
      <w:pPr>
        <w:ind w:firstLine="440" w:firstLineChars="200"/>
        <w:rPr>
          <w:rFonts w:ascii="宋体" w:hAnsi="宋体"/>
          <w:color w:val="000000"/>
          <w:szCs w:val="21"/>
        </w:rPr>
      </w:pPr>
    </w:p>
    <w:p>
      <w:pPr>
        <w:ind w:firstLine="440" w:firstLineChars="200"/>
        <w:rPr>
          <w:rFonts w:ascii="宋体" w:hAnsi="宋体"/>
          <w:color w:val="000000"/>
          <w:szCs w:val="21"/>
        </w:rPr>
      </w:pPr>
    </w:p>
    <w:p>
      <w:pPr>
        <w:ind w:firstLine="440" w:firstLineChars="200"/>
        <w:rPr>
          <w:rFonts w:ascii="宋体" w:hAnsi="宋体" w:cs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657225</wp:posOffset>
            </wp:positionH>
            <wp:positionV relativeFrom="paragraph">
              <wp:posOffset>1009650</wp:posOffset>
            </wp:positionV>
            <wp:extent cx="5505450" cy="5667375"/>
            <wp:effectExtent l="1905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color w:val="000000"/>
          <w:szCs w:val="21"/>
        </w:rPr>
        <w:t>提交申请资料-初审-复审—复核，拨付资金</w:t>
      </w:r>
      <w:r>
        <w:rPr>
          <w:rFonts w:hint="eastAsia" w:ascii="宋体" w:hAnsi="宋体" w:cs="宋体"/>
          <w:color w:val="000000"/>
          <w:szCs w:val="21"/>
        </w:rPr>
        <w:t>。</w:t>
      </w:r>
    </w:p>
    <w:sectPr>
      <w:pgSz w:w="11906" w:h="16838"/>
      <w:pgMar w:top="720" w:right="720" w:bottom="720" w:left="72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73BB1"/>
    <w:rsid w:val="000C5DFB"/>
    <w:rsid w:val="000C678F"/>
    <w:rsid w:val="000E7E6D"/>
    <w:rsid w:val="000F6553"/>
    <w:rsid w:val="00172442"/>
    <w:rsid w:val="00185C1C"/>
    <w:rsid w:val="00195169"/>
    <w:rsid w:val="001D4894"/>
    <w:rsid w:val="001F2777"/>
    <w:rsid w:val="00203E36"/>
    <w:rsid w:val="002747D9"/>
    <w:rsid w:val="002B47D8"/>
    <w:rsid w:val="00323B43"/>
    <w:rsid w:val="00374EA7"/>
    <w:rsid w:val="003C21DA"/>
    <w:rsid w:val="003C6231"/>
    <w:rsid w:val="003D1EBC"/>
    <w:rsid w:val="003D2BCF"/>
    <w:rsid w:val="003D37D8"/>
    <w:rsid w:val="003D6E90"/>
    <w:rsid w:val="003F3DE8"/>
    <w:rsid w:val="004117A6"/>
    <w:rsid w:val="00423B1B"/>
    <w:rsid w:val="00426133"/>
    <w:rsid w:val="004358AB"/>
    <w:rsid w:val="004D74A7"/>
    <w:rsid w:val="004E6526"/>
    <w:rsid w:val="00514846"/>
    <w:rsid w:val="005368A9"/>
    <w:rsid w:val="00552658"/>
    <w:rsid w:val="005B266F"/>
    <w:rsid w:val="005C7DD7"/>
    <w:rsid w:val="005D731A"/>
    <w:rsid w:val="00602C09"/>
    <w:rsid w:val="00614486"/>
    <w:rsid w:val="00644FB4"/>
    <w:rsid w:val="00676B0E"/>
    <w:rsid w:val="00713BD5"/>
    <w:rsid w:val="0072385A"/>
    <w:rsid w:val="00750688"/>
    <w:rsid w:val="00770D93"/>
    <w:rsid w:val="007747ED"/>
    <w:rsid w:val="007845D3"/>
    <w:rsid w:val="00792365"/>
    <w:rsid w:val="00797085"/>
    <w:rsid w:val="007B2DCD"/>
    <w:rsid w:val="007D3525"/>
    <w:rsid w:val="007E6AC6"/>
    <w:rsid w:val="007F163A"/>
    <w:rsid w:val="008233D0"/>
    <w:rsid w:val="008859D3"/>
    <w:rsid w:val="008B7726"/>
    <w:rsid w:val="008D0D1C"/>
    <w:rsid w:val="00913445"/>
    <w:rsid w:val="00920ED5"/>
    <w:rsid w:val="00966050"/>
    <w:rsid w:val="00981098"/>
    <w:rsid w:val="00981CFC"/>
    <w:rsid w:val="0098498A"/>
    <w:rsid w:val="009A6BFC"/>
    <w:rsid w:val="009B34A6"/>
    <w:rsid w:val="009D4977"/>
    <w:rsid w:val="00A15B37"/>
    <w:rsid w:val="00A34686"/>
    <w:rsid w:val="00A5238D"/>
    <w:rsid w:val="00A53928"/>
    <w:rsid w:val="00AC78C5"/>
    <w:rsid w:val="00AD5B25"/>
    <w:rsid w:val="00B17BEA"/>
    <w:rsid w:val="00B5061D"/>
    <w:rsid w:val="00B76324"/>
    <w:rsid w:val="00B91552"/>
    <w:rsid w:val="00BC4ECF"/>
    <w:rsid w:val="00BD51E6"/>
    <w:rsid w:val="00BF2629"/>
    <w:rsid w:val="00C06847"/>
    <w:rsid w:val="00C22EB5"/>
    <w:rsid w:val="00C30922"/>
    <w:rsid w:val="00C54229"/>
    <w:rsid w:val="00C80C01"/>
    <w:rsid w:val="00D0776F"/>
    <w:rsid w:val="00D31D50"/>
    <w:rsid w:val="00D50980"/>
    <w:rsid w:val="00DC11B4"/>
    <w:rsid w:val="00DD6D88"/>
    <w:rsid w:val="00DE272C"/>
    <w:rsid w:val="00DF14AF"/>
    <w:rsid w:val="00E42097"/>
    <w:rsid w:val="00ED1664"/>
    <w:rsid w:val="00EF4871"/>
    <w:rsid w:val="00F05AB5"/>
    <w:rsid w:val="00F34CC9"/>
    <w:rsid w:val="00F82F40"/>
    <w:rsid w:val="00FE074D"/>
    <w:rsid w:val="095F6677"/>
    <w:rsid w:val="14C91E11"/>
    <w:rsid w:val="15645A66"/>
    <w:rsid w:val="1D7561B6"/>
    <w:rsid w:val="1F55628B"/>
    <w:rsid w:val="29EF1CCD"/>
    <w:rsid w:val="4C77576F"/>
    <w:rsid w:val="513B02DD"/>
    <w:rsid w:val="6E0F15C0"/>
    <w:rsid w:val="747869A8"/>
    <w:rsid w:val="7B433B38"/>
    <w:rsid w:val="7C48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 w:eastAsiaTheme="minorEastAsia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E6795F-8D2C-464D-882D-8D4D7694B3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169</Words>
  <Characters>965</Characters>
  <Lines>8</Lines>
  <Paragraphs>2</Paragraphs>
  <TotalTime>9</TotalTime>
  <ScaleCrop>false</ScaleCrop>
  <LinksUpToDate>false</LinksUpToDate>
  <CharactersWithSpaces>1132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</dc:creator>
  <cp:lastModifiedBy>秀儿</cp:lastModifiedBy>
  <cp:lastPrinted>2018-03-20T05:51:00Z</cp:lastPrinted>
  <dcterms:modified xsi:type="dcterms:W3CDTF">2021-10-22T08:04:54Z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053847FE2DEE42F9836E4C863E204CDC</vt:lpwstr>
  </property>
</Properties>
</file>